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A8F28" w14:textId="445FFABA" w:rsidR="003138DE" w:rsidRDefault="003138DE" w:rsidP="003138DE">
      <w:pPr>
        <w:jc w:val="center"/>
      </w:pPr>
      <w:r>
        <w:t>MODULO PER LA TRASMISSIONE</w:t>
      </w:r>
    </w:p>
    <w:p w14:paraId="2995536E" w14:textId="76EEBD24" w:rsidR="003138DE" w:rsidRDefault="003138DE" w:rsidP="003138DE">
      <w:pPr>
        <w:jc w:val="center"/>
      </w:pPr>
      <w:r>
        <w:t>DELLE MANIFESTAZIONI DI INTERESSE DA PARTE DEGLI ATS</w:t>
      </w:r>
    </w:p>
    <w:p w14:paraId="3FDB0AC2" w14:textId="2622C235" w:rsidR="003138DE" w:rsidRDefault="003138DE" w:rsidP="003138DE">
      <w:pPr>
        <w:jc w:val="center"/>
      </w:pPr>
      <w:r>
        <w:t>AI SENSI DEL D.D. 9 DICEMBRE 2021</w:t>
      </w:r>
    </w:p>
    <w:p w14:paraId="1E813E5A" w14:textId="5F41C707" w:rsidR="003138DE" w:rsidRDefault="003138DE" w:rsidP="003138DE">
      <w:pPr>
        <w:jc w:val="center"/>
      </w:pPr>
    </w:p>
    <w:tbl>
      <w:tblPr>
        <w:tblStyle w:val="Grigliatabella"/>
        <w:tblW w:w="6795" w:type="dxa"/>
        <w:jc w:val="center"/>
        <w:tblLayout w:type="fixed"/>
        <w:tblLook w:val="04A0" w:firstRow="1" w:lastRow="0" w:firstColumn="1" w:lastColumn="0" w:noHBand="0" w:noVBand="1"/>
      </w:tblPr>
      <w:tblGrid>
        <w:gridCol w:w="2513"/>
        <w:gridCol w:w="1877"/>
        <w:gridCol w:w="2405"/>
      </w:tblGrid>
      <w:tr w:rsidR="00210B19" w14:paraId="709A9F6F" w14:textId="77777777" w:rsidTr="00210B19">
        <w:trPr>
          <w:jc w:val="center"/>
        </w:trPr>
        <w:tc>
          <w:tcPr>
            <w:tcW w:w="2513" w:type="dxa"/>
          </w:tcPr>
          <w:p w14:paraId="56A222D2" w14:textId="77777777" w:rsidR="00210B19" w:rsidRPr="00647AD1" w:rsidRDefault="00210B19" w:rsidP="00312FA2">
            <w:pPr>
              <w:spacing w:before="40" w:after="40"/>
              <w:ind w:right="229"/>
              <w:jc w:val="both"/>
              <w:rPr>
                <w:rFonts w:ascii="Times New Roman" w:hAnsi="Times New Roman"/>
                <w:b/>
                <w:bCs/>
              </w:rPr>
            </w:pPr>
            <w:r w:rsidRPr="00647AD1">
              <w:rPr>
                <w:rFonts w:ascii="Times New Roman" w:hAnsi="Times New Roman"/>
                <w:b/>
                <w:bCs/>
              </w:rPr>
              <w:t>Investimento</w:t>
            </w:r>
          </w:p>
        </w:tc>
        <w:tc>
          <w:tcPr>
            <w:tcW w:w="1877" w:type="dxa"/>
          </w:tcPr>
          <w:p w14:paraId="251EA83C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b/>
                <w:bCs/>
              </w:rPr>
            </w:pPr>
            <w:r w:rsidRPr="00647AD1">
              <w:rPr>
                <w:rFonts w:ascii="Times New Roman" w:hAnsi="Times New Roman"/>
                <w:b/>
                <w:bCs/>
              </w:rPr>
              <w:t>Sub-investimento</w:t>
            </w:r>
          </w:p>
        </w:tc>
        <w:tc>
          <w:tcPr>
            <w:tcW w:w="2405" w:type="dxa"/>
          </w:tcPr>
          <w:p w14:paraId="45F315B3" w14:textId="2EEEA3A0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b/>
                <w:bCs/>
              </w:rPr>
            </w:pPr>
            <w:r w:rsidRPr="00647AD1">
              <w:rPr>
                <w:rFonts w:ascii="Times New Roman" w:hAnsi="Times New Roman"/>
                <w:b/>
                <w:bCs/>
              </w:rPr>
              <w:t xml:space="preserve">ATS </w:t>
            </w:r>
            <w:r>
              <w:rPr>
                <w:rFonts w:ascii="Times New Roman" w:hAnsi="Times New Roman"/>
                <w:b/>
                <w:bCs/>
              </w:rPr>
              <w:t>aderenti*</w:t>
            </w:r>
          </w:p>
        </w:tc>
      </w:tr>
      <w:tr w:rsidR="00210B19" w14:paraId="58EBA2BB" w14:textId="77777777" w:rsidTr="00210B19">
        <w:trPr>
          <w:trHeight w:val="97"/>
          <w:jc w:val="center"/>
        </w:trPr>
        <w:tc>
          <w:tcPr>
            <w:tcW w:w="2513" w:type="dxa"/>
            <w:vMerge w:val="restart"/>
          </w:tcPr>
          <w:p w14:paraId="76E35B2F" w14:textId="77777777" w:rsidR="00210B19" w:rsidRPr="00647AD1" w:rsidRDefault="00210B19" w:rsidP="00312FA2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</w:rPr>
              <w:t>Sostegno alle persone vulnerabili e prevenzione dell'istituzionalizzazione degli anziani non autosufficienti –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47AD1">
              <w:rPr>
                <w:rFonts w:ascii="Times New Roman" w:hAnsi="Times New Roman"/>
                <w:sz w:val="20"/>
                <w:szCs w:val="20"/>
              </w:rPr>
              <w:t>Invest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647AD1">
              <w:rPr>
                <w:rFonts w:ascii="Times New Roman" w:hAnsi="Times New Roman"/>
                <w:sz w:val="20"/>
                <w:szCs w:val="20"/>
              </w:rPr>
              <w:t>ment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647AD1">
              <w:rPr>
                <w:rFonts w:ascii="Times New Roman" w:hAnsi="Times New Roman"/>
                <w:sz w:val="20"/>
                <w:szCs w:val="20"/>
              </w:rPr>
              <w:t xml:space="preserve"> 1.1:  </w:t>
            </w:r>
            <w:proofErr w:type="spellStart"/>
            <w:r w:rsidRPr="00647AD1">
              <w:rPr>
                <w:rFonts w:ascii="Times New Roman" w:hAnsi="Times New Roman"/>
                <w:sz w:val="20"/>
                <w:szCs w:val="20"/>
              </w:rPr>
              <w:t>Supporting</w:t>
            </w:r>
            <w:proofErr w:type="spellEnd"/>
            <w:r w:rsidRPr="00647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AD1">
              <w:rPr>
                <w:rFonts w:ascii="Times New Roman" w:hAnsi="Times New Roman"/>
                <w:sz w:val="20"/>
                <w:szCs w:val="20"/>
              </w:rPr>
              <w:t>vulnerable</w:t>
            </w:r>
            <w:proofErr w:type="spellEnd"/>
            <w:r w:rsidRPr="00647AD1">
              <w:rPr>
                <w:rFonts w:ascii="Times New Roman" w:hAnsi="Times New Roman"/>
                <w:sz w:val="20"/>
                <w:szCs w:val="20"/>
              </w:rPr>
              <w:t xml:space="preserve"> people and </w:t>
            </w:r>
            <w:proofErr w:type="spellStart"/>
            <w:r w:rsidRPr="00647AD1">
              <w:rPr>
                <w:rFonts w:ascii="Times New Roman" w:hAnsi="Times New Roman"/>
                <w:sz w:val="20"/>
                <w:szCs w:val="20"/>
              </w:rPr>
              <w:t>preventing</w:t>
            </w:r>
            <w:proofErr w:type="spellEnd"/>
            <w:r w:rsidRPr="00647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AD1">
              <w:rPr>
                <w:rFonts w:ascii="Times New Roman" w:hAnsi="Times New Roman"/>
                <w:sz w:val="20"/>
                <w:szCs w:val="20"/>
              </w:rPr>
              <w:t>institutionalization</w:t>
            </w:r>
            <w:proofErr w:type="spellEnd"/>
            <w:r w:rsidRPr="00647A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B2E0FA4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  <w:vMerge w:val="restart"/>
          </w:tcPr>
          <w:p w14:paraId="011AB9E8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7AD1">
              <w:rPr>
                <w:rFonts w:ascii="Times New Roman" w:hAnsi="Times New Roman"/>
                <w:sz w:val="20"/>
                <w:szCs w:val="20"/>
                <w:u w:val="single"/>
              </w:rPr>
              <w:t>Sub-investimento 1.1.1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</w:p>
          <w:p w14:paraId="795ABD03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</w:rPr>
              <w:t>Sostegno alle capacità genitoriali e prevenzione della vulnerabilità delle famiglie e dei bambini</w:t>
            </w:r>
          </w:p>
        </w:tc>
        <w:tc>
          <w:tcPr>
            <w:tcW w:w="2405" w:type="dxa"/>
          </w:tcPr>
          <w:p w14:paraId="37FF3915" w14:textId="1D7ED2D4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1A3E291C" w14:textId="77777777" w:rsidTr="00210B19">
        <w:trPr>
          <w:trHeight w:val="97"/>
          <w:jc w:val="center"/>
        </w:trPr>
        <w:tc>
          <w:tcPr>
            <w:tcW w:w="2513" w:type="dxa"/>
            <w:vMerge/>
          </w:tcPr>
          <w:p w14:paraId="1A105118" w14:textId="77777777" w:rsidR="00210B19" w:rsidRPr="00647AD1" w:rsidRDefault="00210B19" w:rsidP="00312FA2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7F03C16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4E20B69C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09B4F506" w14:textId="77777777" w:rsidTr="00210B19">
        <w:trPr>
          <w:trHeight w:val="97"/>
          <w:jc w:val="center"/>
        </w:trPr>
        <w:tc>
          <w:tcPr>
            <w:tcW w:w="2513" w:type="dxa"/>
            <w:vMerge/>
          </w:tcPr>
          <w:p w14:paraId="5DBBE000" w14:textId="77777777" w:rsidR="00210B19" w:rsidRPr="00647AD1" w:rsidRDefault="00210B19" w:rsidP="00312FA2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0B8D4F1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47211A0C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1EA89C5B" w14:textId="77777777" w:rsidTr="00210B19">
        <w:trPr>
          <w:trHeight w:val="97"/>
          <w:jc w:val="center"/>
        </w:trPr>
        <w:tc>
          <w:tcPr>
            <w:tcW w:w="2513" w:type="dxa"/>
            <w:vMerge/>
          </w:tcPr>
          <w:p w14:paraId="7E289E79" w14:textId="77777777" w:rsidR="00210B19" w:rsidRPr="00647AD1" w:rsidRDefault="00210B19" w:rsidP="00312FA2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77548A1B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01431B48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3AB9236" w14:textId="77777777" w:rsidTr="00210B19">
        <w:trPr>
          <w:trHeight w:val="97"/>
          <w:jc w:val="center"/>
        </w:trPr>
        <w:tc>
          <w:tcPr>
            <w:tcW w:w="2513" w:type="dxa"/>
            <w:vMerge/>
          </w:tcPr>
          <w:p w14:paraId="4583203E" w14:textId="77777777" w:rsidR="00210B19" w:rsidRPr="00647AD1" w:rsidRDefault="00210B19" w:rsidP="00312FA2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5278D02A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7FD6B11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26759204" w14:textId="77777777" w:rsidTr="00210B19">
        <w:trPr>
          <w:trHeight w:val="97"/>
          <w:jc w:val="center"/>
        </w:trPr>
        <w:tc>
          <w:tcPr>
            <w:tcW w:w="2513" w:type="dxa"/>
            <w:vMerge/>
          </w:tcPr>
          <w:p w14:paraId="78150A70" w14:textId="77777777" w:rsidR="00210B19" w:rsidRPr="00647AD1" w:rsidRDefault="00210B19" w:rsidP="00312FA2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5A3E6F4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28411705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63A0AAAA" w14:textId="77777777" w:rsidTr="00210B19">
        <w:trPr>
          <w:trHeight w:val="97"/>
          <w:jc w:val="center"/>
        </w:trPr>
        <w:tc>
          <w:tcPr>
            <w:tcW w:w="2513" w:type="dxa"/>
            <w:vMerge/>
          </w:tcPr>
          <w:p w14:paraId="076F744E" w14:textId="77777777" w:rsidR="00210B19" w:rsidRPr="00647AD1" w:rsidRDefault="00210B19" w:rsidP="00312FA2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59CD8770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3CD1A8E2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959B21E" w14:textId="77777777" w:rsidTr="00210B19">
        <w:trPr>
          <w:trHeight w:val="97"/>
          <w:jc w:val="center"/>
        </w:trPr>
        <w:tc>
          <w:tcPr>
            <w:tcW w:w="2513" w:type="dxa"/>
            <w:vMerge/>
          </w:tcPr>
          <w:p w14:paraId="25C02209" w14:textId="77777777" w:rsidR="00210B19" w:rsidRPr="00647AD1" w:rsidRDefault="00210B19" w:rsidP="00312FA2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56E68AC9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656720DA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668CF821" w14:textId="77777777" w:rsidTr="00210B19">
        <w:trPr>
          <w:trHeight w:val="97"/>
          <w:jc w:val="center"/>
        </w:trPr>
        <w:tc>
          <w:tcPr>
            <w:tcW w:w="2513" w:type="dxa"/>
            <w:vMerge/>
          </w:tcPr>
          <w:p w14:paraId="61130DD3" w14:textId="77777777" w:rsidR="00210B19" w:rsidRPr="00647AD1" w:rsidRDefault="00210B19" w:rsidP="00312FA2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33064B31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137F7417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0F1C6130" w14:textId="77777777" w:rsidTr="00210B19">
        <w:trPr>
          <w:trHeight w:val="63"/>
          <w:jc w:val="center"/>
        </w:trPr>
        <w:tc>
          <w:tcPr>
            <w:tcW w:w="2513" w:type="dxa"/>
            <w:vMerge/>
          </w:tcPr>
          <w:p w14:paraId="62CECEE7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  <w:vMerge w:val="restart"/>
          </w:tcPr>
          <w:p w14:paraId="32E44E22" w14:textId="77777777" w:rsidR="00210B19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  <w:u w:val="single"/>
              </w:rPr>
              <w:t>Sub-investimento 1.1.2</w:t>
            </w:r>
            <w:r w:rsidRPr="00647A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7B963C80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</w:rPr>
              <w:t>Autonomia degli anziani non autosufficienti</w:t>
            </w:r>
          </w:p>
        </w:tc>
        <w:tc>
          <w:tcPr>
            <w:tcW w:w="2405" w:type="dxa"/>
          </w:tcPr>
          <w:p w14:paraId="70C5E18D" w14:textId="1972C4C2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6EADC569" w14:textId="77777777" w:rsidTr="00210B19">
        <w:trPr>
          <w:trHeight w:val="63"/>
          <w:jc w:val="center"/>
        </w:trPr>
        <w:tc>
          <w:tcPr>
            <w:tcW w:w="2513" w:type="dxa"/>
            <w:vMerge/>
          </w:tcPr>
          <w:p w14:paraId="30EFD677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7C036A12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2A092263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2BF70092" w14:textId="77777777" w:rsidTr="00210B19">
        <w:trPr>
          <w:trHeight w:val="63"/>
          <w:jc w:val="center"/>
        </w:trPr>
        <w:tc>
          <w:tcPr>
            <w:tcW w:w="2513" w:type="dxa"/>
            <w:vMerge/>
          </w:tcPr>
          <w:p w14:paraId="1B7B52D2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6524F790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563A2EC5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23457C60" w14:textId="77777777" w:rsidTr="00210B19">
        <w:trPr>
          <w:trHeight w:val="63"/>
          <w:jc w:val="center"/>
        </w:trPr>
        <w:tc>
          <w:tcPr>
            <w:tcW w:w="2513" w:type="dxa"/>
            <w:vMerge/>
          </w:tcPr>
          <w:p w14:paraId="3DDDB136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7CE44C17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5D4808A3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6AB261C" w14:textId="77777777" w:rsidTr="00210B19">
        <w:trPr>
          <w:trHeight w:val="63"/>
          <w:jc w:val="center"/>
        </w:trPr>
        <w:tc>
          <w:tcPr>
            <w:tcW w:w="2513" w:type="dxa"/>
            <w:vMerge/>
          </w:tcPr>
          <w:p w14:paraId="3BC1444B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0065CDC9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5C945802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477FFE85" w14:textId="77777777" w:rsidTr="00210B19">
        <w:trPr>
          <w:trHeight w:val="63"/>
          <w:jc w:val="center"/>
        </w:trPr>
        <w:tc>
          <w:tcPr>
            <w:tcW w:w="2513" w:type="dxa"/>
            <w:vMerge/>
          </w:tcPr>
          <w:p w14:paraId="7EE1F402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3D5AE9E3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63CB785D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63C6E1D" w14:textId="77777777" w:rsidTr="00210B19">
        <w:trPr>
          <w:trHeight w:val="63"/>
          <w:jc w:val="center"/>
        </w:trPr>
        <w:tc>
          <w:tcPr>
            <w:tcW w:w="2513" w:type="dxa"/>
            <w:vMerge/>
          </w:tcPr>
          <w:p w14:paraId="14540F82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77E3A3D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7312A44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1EA1E162" w14:textId="77777777" w:rsidTr="00210B19">
        <w:trPr>
          <w:trHeight w:val="63"/>
          <w:jc w:val="center"/>
        </w:trPr>
        <w:tc>
          <w:tcPr>
            <w:tcW w:w="2513" w:type="dxa"/>
            <w:vMerge/>
          </w:tcPr>
          <w:p w14:paraId="47592706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423AFEE0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6C50AE37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736AB84" w14:textId="77777777" w:rsidTr="00210B19">
        <w:trPr>
          <w:trHeight w:val="63"/>
          <w:jc w:val="center"/>
        </w:trPr>
        <w:tc>
          <w:tcPr>
            <w:tcW w:w="2513" w:type="dxa"/>
            <w:vMerge/>
          </w:tcPr>
          <w:p w14:paraId="43502A7E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757AFEF5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0A93FF62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6F19D3BE" w14:textId="77777777" w:rsidTr="00210B19">
        <w:trPr>
          <w:trHeight w:val="92"/>
          <w:jc w:val="center"/>
        </w:trPr>
        <w:tc>
          <w:tcPr>
            <w:tcW w:w="2513" w:type="dxa"/>
            <w:vMerge/>
          </w:tcPr>
          <w:p w14:paraId="4EC92F53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  <w:vMerge w:val="restart"/>
          </w:tcPr>
          <w:p w14:paraId="17296888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  <w:u w:val="single"/>
              </w:rPr>
              <w:t>Sub-investimento 1.1.3</w:t>
            </w:r>
            <w:r w:rsidRPr="00647AD1">
              <w:rPr>
                <w:rFonts w:ascii="Times New Roman" w:hAnsi="Times New Roman"/>
                <w:sz w:val="20"/>
                <w:szCs w:val="20"/>
              </w:rPr>
              <w:t>. Rafforzamento dei servizi sociali domiciliari per garantire la dimissione anticipata assistita e prevenire l’ospedalizzazione</w:t>
            </w:r>
          </w:p>
        </w:tc>
        <w:tc>
          <w:tcPr>
            <w:tcW w:w="2405" w:type="dxa"/>
          </w:tcPr>
          <w:p w14:paraId="3CD3C977" w14:textId="4025A4D9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7077668F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0DAC196C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1E57F2B1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2F063B75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411A3271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2FA66DC4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1ECDCEB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5881475B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4239614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250DFD4F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24BB7487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467214B1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2B2D8168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544155FB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698C5A6B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4875ABB7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2BC377E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0BCA3792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67C285C6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2C92DD70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43F7412E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19A9C860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2178B80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2F39DF3B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5BBE783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7F8C522E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4539B20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5170D352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0A14DB4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04AD6CF4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0C397063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12992BBB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0864DDA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372EB66D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16194ABE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63551803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78CCD98D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4B657D0F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0F7B92A0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12B4C65D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185B00A4" w14:textId="77777777" w:rsidTr="00210B19">
        <w:trPr>
          <w:trHeight w:val="88"/>
          <w:jc w:val="center"/>
        </w:trPr>
        <w:tc>
          <w:tcPr>
            <w:tcW w:w="2513" w:type="dxa"/>
            <w:vMerge/>
          </w:tcPr>
          <w:p w14:paraId="65C2E51D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00DC8326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269FF4B7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01D07958" w14:textId="77777777" w:rsidTr="00210B19">
        <w:trPr>
          <w:trHeight w:val="83"/>
          <w:jc w:val="center"/>
        </w:trPr>
        <w:tc>
          <w:tcPr>
            <w:tcW w:w="2513" w:type="dxa"/>
            <w:vMerge/>
          </w:tcPr>
          <w:p w14:paraId="4CDD14D6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  <w:vMerge w:val="restart"/>
          </w:tcPr>
          <w:p w14:paraId="58753679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  <w:u w:val="single"/>
              </w:rPr>
              <w:t>Sub-investimento 1.1.4.</w:t>
            </w:r>
            <w:r w:rsidRPr="00647AD1">
              <w:rPr>
                <w:rFonts w:ascii="Times New Roman" w:hAnsi="Times New Roman"/>
                <w:sz w:val="20"/>
                <w:szCs w:val="20"/>
              </w:rPr>
              <w:t xml:space="preserve"> Rafforzamento dei servizi sociali e prevenzione del fenomeno del </w:t>
            </w:r>
            <w:proofErr w:type="spellStart"/>
            <w:r w:rsidRPr="00647AD1">
              <w:rPr>
                <w:rFonts w:ascii="Times New Roman" w:hAnsi="Times New Roman"/>
                <w:sz w:val="20"/>
                <w:szCs w:val="20"/>
              </w:rPr>
              <w:t>burn</w:t>
            </w:r>
            <w:proofErr w:type="spellEnd"/>
            <w:r w:rsidRPr="00647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7AD1">
              <w:rPr>
                <w:rFonts w:ascii="Times New Roman" w:hAnsi="Times New Roman"/>
                <w:sz w:val="20"/>
                <w:szCs w:val="20"/>
              </w:rPr>
              <w:lastRenderedPageBreak/>
              <w:t>out tra gli operatori sociali.</w:t>
            </w:r>
          </w:p>
        </w:tc>
        <w:tc>
          <w:tcPr>
            <w:tcW w:w="2405" w:type="dxa"/>
          </w:tcPr>
          <w:p w14:paraId="5870F7CD" w14:textId="63DFE9F0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00F3586" w14:textId="77777777" w:rsidTr="00210B19">
        <w:trPr>
          <w:trHeight w:val="77"/>
          <w:jc w:val="center"/>
        </w:trPr>
        <w:tc>
          <w:tcPr>
            <w:tcW w:w="2513" w:type="dxa"/>
            <w:vMerge/>
          </w:tcPr>
          <w:p w14:paraId="3B7D856B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597426B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57FF5529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176696AC" w14:textId="77777777" w:rsidTr="00210B19">
        <w:trPr>
          <w:trHeight w:val="77"/>
          <w:jc w:val="center"/>
        </w:trPr>
        <w:tc>
          <w:tcPr>
            <w:tcW w:w="2513" w:type="dxa"/>
            <w:vMerge/>
          </w:tcPr>
          <w:p w14:paraId="7285258D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78FE842F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572209EA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21DF73A7" w14:textId="77777777" w:rsidTr="00210B19">
        <w:trPr>
          <w:trHeight w:val="77"/>
          <w:jc w:val="center"/>
        </w:trPr>
        <w:tc>
          <w:tcPr>
            <w:tcW w:w="2513" w:type="dxa"/>
            <w:vMerge/>
          </w:tcPr>
          <w:p w14:paraId="55AF0F43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37E961D2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0F5A7F06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0970E95C" w14:textId="77777777" w:rsidTr="00210B19">
        <w:trPr>
          <w:trHeight w:val="77"/>
          <w:jc w:val="center"/>
        </w:trPr>
        <w:tc>
          <w:tcPr>
            <w:tcW w:w="2513" w:type="dxa"/>
            <w:vMerge/>
          </w:tcPr>
          <w:p w14:paraId="14648F4F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70DA81AB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09AD7143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6B4A8D36" w14:textId="77777777" w:rsidTr="00210B19">
        <w:trPr>
          <w:trHeight w:val="77"/>
          <w:jc w:val="center"/>
        </w:trPr>
        <w:tc>
          <w:tcPr>
            <w:tcW w:w="2513" w:type="dxa"/>
            <w:vMerge/>
          </w:tcPr>
          <w:p w14:paraId="4BB53275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015D89A6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7C76624B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6A5F6929" w14:textId="77777777" w:rsidTr="00210B19">
        <w:trPr>
          <w:trHeight w:val="77"/>
          <w:jc w:val="center"/>
        </w:trPr>
        <w:tc>
          <w:tcPr>
            <w:tcW w:w="2513" w:type="dxa"/>
            <w:vMerge/>
          </w:tcPr>
          <w:p w14:paraId="261836E5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09FEC6C9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0E1CCD76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1E542537" w14:textId="77777777" w:rsidTr="00210B19">
        <w:trPr>
          <w:trHeight w:val="77"/>
          <w:jc w:val="center"/>
        </w:trPr>
        <w:tc>
          <w:tcPr>
            <w:tcW w:w="2513" w:type="dxa"/>
            <w:vMerge/>
          </w:tcPr>
          <w:p w14:paraId="69523138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11371DB1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0A7ADBCE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B475EA2" w14:textId="77777777" w:rsidTr="00210B19">
        <w:trPr>
          <w:trHeight w:val="77"/>
          <w:jc w:val="center"/>
        </w:trPr>
        <w:tc>
          <w:tcPr>
            <w:tcW w:w="2513" w:type="dxa"/>
            <w:vMerge/>
          </w:tcPr>
          <w:p w14:paraId="1D246169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17B9B5FD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4A877144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22207AD2" w14:textId="77777777" w:rsidTr="00210B19">
        <w:trPr>
          <w:trHeight w:val="77"/>
          <w:jc w:val="center"/>
        </w:trPr>
        <w:tc>
          <w:tcPr>
            <w:tcW w:w="2513" w:type="dxa"/>
            <w:vMerge/>
          </w:tcPr>
          <w:p w14:paraId="3C063382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54F2E714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0597D6D7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0EB7CCB7" w14:textId="77777777" w:rsidTr="00210B19">
        <w:trPr>
          <w:trHeight w:val="77"/>
          <w:jc w:val="center"/>
        </w:trPr>
        <w:tc>
          <w:tcPr>
            <w:tcW w:w="2513" w:type="dxa"/>
            <w:vMerge/>
          </w:tcPr>
          <w:p w14:paraId="531497FD" w14:textId="77777777" w:rsidR="00210B19" w:rsidRPr="00DD4ED6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14:paraId="5817AC9C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05" w:type="dxa"/>
          </w:tcPr>
          <w:p w14:paraId="1F45C580" w14:textId="77777777" w:rsidR="00210B19" w:rsidRPr="00647AD1" w:rsidRDefault="00210B19" w:rsidP="00312FA2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8E5AFEF" w14:textId="77777777" w:rsidTr="00210B19">
        <w:trPr>
          <w:trHeight w:val="80"/>
          <w:jc w:val="center"/>
        </w:trPr>
        <w:tc>
          <w:tcPr>
            <w:tcW w:w="2513" w:type="dxa"/>
            <w:vMerge w:val="restart"/>
          </w:tcPr>
          <w:p w14:paraId="35CBD782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</w:rPr>
              <w:t xml:space="preserve">Percorsi di autonomia per persone con disabilità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647AD1">
              <w:rPr>
                <w:rFonts w:ascii="Times New Roman" w:hAnsi="Times New Roman"/>
                <w:sz w:val="20"/>
                <w:szCs w:val="20"/>
              </w:rPr>
              <w:t xml:space="preserve"> Invest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647AD1">
              <w:rPr>
                <w:rFonts w:ascii="Times New Roman" w:hAnsi="Times New Roman"/>
                <w:sz w:val="20"/>
                <w:szCs w:val="20"/>
              </w:rPr>
              <w:t>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647AD1">
              <w:rPr>
                <w:rFonts w:ascii="Times New Roman" w:hAnsi="Times New Roman"/>
                <w:sz w:val="20"/>
                <w:szCs w:val="20"/>
              </w:rPr>
              <w:t xml:space="preserve">1.2: </w:t>
            </w:r>
            <w:proofErr w:type="spellStart"/>
            <w:r w:rsidRPr="00647AD1">
              <w:rPr>
                <w:rFonts w:ascii="Times New Roman" w:hAnsi="Times New Roman"/>
                <w:sz w:val="20"/>
                <w:szCs w:val="20"/>
              </w:rPr>
              <w:t>Autonomy</w:t>
            </w:r>
            <w:proofErr w:type="spellEnd"/>
            <w:r w:rsidRPr="00647AD1">
              <w:rPr>
                <w:rFonts w:ascii="Times New Roman" w:hAnsi="Times New Roman"/>
                <w:sz w:val="20"/>
                <w:szCs w:val="20"/>
              </w:rPr>
              <w:t xml:space="preserve"> patterns for people with </w:t>
            </w:r>
            <w:proofErr w:type="spellStart"/>
            <w:r w:rsidRPr="00647AD1">
              <w:rPr>
                <w:rFonts w:ascii="Times New Roman" w:hAnsi="Times New Roman"/>
                <w:sz w:val="20"/>
                <w:szCs w:val="20"/>
              </w:rPr>
              <w:t>disabilities</w:t>
            </w:r>
            <w:proofErr w:type="spellEnd"/>
            <w:r w:rsidRPr="00647A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81770B4" w14:textId="77777777" w:rsidR="00210B19" w:rsidRPr="00DD4ED6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  <w:vMerge w:val="restart"/>
          </w:tcPr>
          <w:p w14:paraId="099003A0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</w:rPr>
              <w:t>Progetto individualizzato</w:t>
            </w:r>
          </w:p>
          <w:p w14:paraId="74E7C9EB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</w:rPr>
              <w:t>Abitazione</w:t>
            </w:r>
          </w:p>
          <w:p w14:paraId="664B93B6" w14:textId="7B3A306F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</w:rPr>
              <w:t>Lavoro</w:t>
            </w:r>
          </w:p>
        </w:tc>
        <w:tc>
          <w:tcPr>
            <w:tcW w:w="2405" w:type="dxa"/>
          </w:tcPr>
          <w:p w14:paraId="3ABCCB9B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892525" w14:textId="16259473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BCDBD8A" w14:textId="77777777" w:rsidTr="00210B19">
        <w:trPr>
          <w:trHeight w:val="76"/>
          <w:jc w:val="center"/>
        </w:trPr>
        <w:tc>
          <w:tcPr>
            <w:tcW w:w="2513" w:type="dxa"/>
            <w:vMerge/>
          </w:tcPr>
          <w:p w14:paraId="4F45D829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45827563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38DE1E4C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7DE46D6" w14:textId="77777777" w:rsidTr="00210B19">
        <w:trPr>
          <w:trHeight w:val="76"/>
          <w:jc w:val="center"/>
        </w:trPr>
        <w:tc>
          <w:tcPr>
            <w:tcW w:w="2513" w:type="dxa"/>
            <w:vMerge/>
          </w:tcPr>
          <w:p w14:paraId="5EED3CBC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4E3FDDD3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32DC637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E82CA76" w14:textId="77777777" w:rsidTr="00210B19">
        <w:trPr>
          <w:trHeight w:val="76"/>
          <w:jc w:val="center"/>
        </w:trPr>
        <w:tc>
          <w:tcPr>
            <w:tcW w:w="2513" w:type="dxa"/>
            <w:vMerge/>
          </w:tcPr>
          <w:p w14:paraId="0550711D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7A101230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5596C588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CE2882D" w14:textId="77777777" w:rsidTr="00210B19">
        <w:trPr>
          <w:trHeight w:val="76"/>
          <w:jc w:val="center"/>
        </w:trPr>
        <w:tc>
          <w:tcPr>
            <w:tcW w:w="2513" w:type="dxa"/>
            <w:vMerge/>
          </w:tcPr>
          <w:p w14:paraId="3A9DD880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548772DA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6B4DF28E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B888581" w14:textId="77777777" w:rsidTr="00210B19">
        <w:trPr>
          <w:trHeight w:val="76"/>
          <w:jc w:val="center"/>
        </w:trPr>
        <w:tc>
          <w:tcPr>
            <w:tcW w:w="2513" w:type="dxa"/>
            <w:vMerge/>
          </w:tcPr>
          <w:p w14:paraId="798F0847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7F3D7523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3C3CEE6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9DE904F" w14:textId="77777777" w:rsidTr="00210B19">
        <w:trPr>
          <w:trHeight w:val="76"/>
          <w:jc w:val="center"/>
        </w:trPr>
        <w:tc>
          <w:tcPr>
            <w:tcW w:w="2513" w:type="dxa"/>
            <w:vMerge/>
          </w:tcPr>
          <w:p w14:paraId="7F768671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0110A26D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633EF5C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0DDBEAF9" w14:textId="77777777" w:rsidTr="00210B19">
        <w:trPr>
          <w:trHeight w:val="76"/>
          <w:jc w:val="center"/>
        </w:trPr>
        <w:tc>
          <w:tcPr>
            <w:tcW w:w="2513" w:type="dxa"/>
            <w:vMerge/>
          </w:tcPr>
          <w:p w14:paraId="4A5301E3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6D7C3D79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524F4D42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7AC6E5C8" w14:textId="77777777" w:rsidTr="00210B19">
        <w:trPr>
          <w:trHeight w:val="76"/>
          <w:jc w:val="center"/>
        </w:trPr>
        <w:tc>
          <w:tcPr>
            <w:tcW w:w="2513" w:type="dxa"/>
            <w:vMerge/>
          </w:tcPr>
          <w:p w14:paraId="48D208C8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3CA7AE95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7E16060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769AA1E2" w14:textId="77777777" w:rsidTr="00210B19">
        <w:trPr>
          <w:trHeight w:val="76"/>
          <w:jc w:val="center"/>
        </w:trPr>
        <w:tc>
          <w:tcPr>
            <w:tcW w:w="2513" w:type="dxa"/>
            <w:vMerge/>
          </w:tcPr>
          <w:p w14:paraId="3B6A3253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74197FFA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14F9442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45CF6498" w14:textId="77777777" w:rsidTr="00210B19">
        <w:trPr>
          <w:trHeight w:val="76"/>
          <w:jc w:val="center"/>
        </w:trPr>
        <w:tc>
          <w:tcPr>
            <w:tcW w:w="2513" w:type="dxa"/>
            <w:vMerge/>
          </w:tcPr>
          <w:p w14:paraId="25415097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55BD8380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626AACC0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6FA40EB3" w14:textId="77777777" w:rsidTr="00210B19">
        <w:trPr>
          <w:trHeight w:val="40"/>
          <w:jc w:val="center"/>
        </w:trPr>
        <w:tc>
          <w:tcPr>
            <w:tcW w:w="2513" w:type="dxa"/>
            <w:vMerge w:val="restart"/>
          </w:tcPr>
          <w:p w14:paraId="7F3EF816" w14:textId="77777777" w:rsidR="00210B19" w:rsidRPr="00DD4ED6" w:rsidRDefault="00210B19" w:rsidP="003138DE">
            <w:pPr>
              <w:spacing w:before="40" w:after="40"/>
              <w:ind w:right="229"/>
              <w:jc w:val="both"/>
              <w:rPr>
                <w:rFonts w:asciiTheme="minorHAnsi" w:hAnsiTheme="minorHAnsi" w:cstheme="minorHAnsi"/>
              </w:rPr>
            </w:pPr>
            <w:r w:rsidRPr="00647AD1">
              <w:rPr>
                <w:rFonts w:ascii="Times New Roman" w:hAnsi="Times New Roman"/>
                <w:sz w:val="20"/>
                <w:szCs w:val="20"/>
              </w:rPr>
              <w:t>Housing temporaneo e Stazioni di posta per le persone senza fissa dimora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647AD1">
              <w:rPr>
                <w:rFonts w:ascii="Times New Roman" w:hAnsi="Times New Roman"/>
                <w:sz w:val="20"/>
                <w:szCs w:val="20"/>
              </w:rPr>
              <w:t xml:space="preserve">Investment 1.3: Housing First and Post Stations. </w:t>
            </w:r>
          </w:p>
        </w:tc>
        <w:tc>
          <w:tcPr>
            <w:tcW w:w="1877" w:type="dxa"/>
            <w:vMerge w:val="restart"/>
          </w:tcPr>
          <w:p w14:paraId="2DC050A4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</w:rPr>
              <w:t>Housing first</w:t>
            </w:r>
          </w:p>
        </w:tc>
        <w:tc>
          <w:tcPr>
            <w:tcW w:w="2405" w:type="dxa"/>
          </w:tcPr>
          <w:p w14:paraId="762B4F6F" w14:textId="057D790B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21C7D3F" w14:textId="77777777" w:rsidTr="00210B19">
        <w:trPr>
          <w:trHeight w:val="30"/>
          <w:jc w:val="center"/>
        </w:trPr>
        <w:tc>
          <w:tcPr>
            <w:tcW w:w="2513" w:type="dxa"/>
            <w:vMerge/>
          </w:tcPr>
          <w:p w14:paraId="0209CBA4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4CD6072D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49DE36D2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1C0E5BEA" w14:textId="77777777" w:rsidTr="00210B19">
        <w:trPr>
          <w:trHeight w:val="30"/>
          <w:jc w:val="center"/>
        </w:trPr>
        <w:tc>
          <w:tcPr>
            <w:tcW w:w="2513" w:type="dxa"/>
            <w:vMerge/>
          </w:tcPr>
          <w:p w14:paraId="09FDB18E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64915BFE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3782FD16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7BC7D53B" w14:textId="77777777" w:rsidTr="00210B19">
        <w:trPr>
          <w:trHeight w:val="30"/>
          <w:jc w:val="center"/>
        </w:trPr>
        <w:tc>
          <w:tcPr>
            <w:tcW w:w="2513" w:type="dxa"/>
            <w:vMerge/>
          </w:tcPr>
          <w:p w14:paraId="6DE8F0EE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1C6FBAE5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561B458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4B7771AC" w14:textId="77777777" w:rsidTr="00210B19">
        <w:trPr>
          <w:trHeight w:val="30"/>
          <w:jc w:val="center"/>
        </w:trPr>
        <w:tc>
          <w:tcPr>
            <w:tcW w:w="2513" w:type="dxa"/>
            <w:vMerge/>
          </w:tcPr>
          <w:p w14:paraId="3C4C436D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54C38456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6BB8CBFA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0BAA196B" w14:textId="77777777" w:rsidTr="00210B19">
        <w:trPr>
          <w:trHeight w:val="30"/>
          <w:jc w:val="center"/>
        </w:trPr>
        <w:tc>
          <w:tcPr>
            <w:tcW w:w="2513" w:type="dxa"/>
            <w:vMerge/>
          </w:tcPr>
          <w:p w14:paraId="4050C334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755D750F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D60B21E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7F87FC9" w14:textId="77777777" w:rsidTr="00210B19">
        <w:trPr>
          <w:trHeight w:val="30"/>
          <w:jc w:val="center"/>
        </w:trPr>
        <w:tc>
          <w:tcPr>
            <w:tcW w:w="2513" w:type="dxa"/>
            <w:vMerge/>
          </w:tcPr>
          <w:p w14:paraId="179DE2A8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1F0D1722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543D2D7F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17E05073" w14:textId="77777777" w:rsidTr="00210B19">
        <w:trPr>
          <w:trHeight w:val="30"/>
          <w:jc w:val="center"/>
        </w:trPr>
        <w:tc>
          <w:tcPr>
            <w:tcW w:w="2513" w:type="dxa"/>
            <w:vMerge/>
          </w:tcPr>
          <w:p w14:paraId="734B2D9D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2621D9F2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BB2E0C4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3302868E" w14:textId="77777777" w:rsidTr="00210B19">
        <w:trPr>
          <w:trHeight w:val="30"/>
          <w:jc w:val="center"/>
        </w:trPr>
        <w:tc>
          <w:tcPr>
            <w:tcW w:w="2513" w:type="dxa"/>
            <w:vMerge/>
          </w:tcPr>
          <w:p w14:paraId="137B107D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7334548A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399C16C3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684FEBF2" w14:textId="77777777" w:rsidTr="00210B19">
        <w:trPr>
          <w:trHeight w:val="30"/>
          <w:jc w:val="center"/>
        </w:trPr>
        <w:tc>
          <w:tcPr>
            <w:tcW w:w="2513" w:type="dxa"/>
            <w:vMerge/>
          </w:tcPr>
          <w:p w14:paraId="02F0B953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6802606B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3E39DCB7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1A963472" w14:textId="77777777" w:rsidTr="00210B19">
        <w:trPr>
          <w:trHeight w:val="30"/>
          <w:jc w:val="center"/>
        </w:trPr>
        <w:tc>
          <w:tcPr>
            <w:tcW w:w="2513" w:type="dxa"/>
            <w:vMerge/>
          </w:tcPr>
          <w:p w14:paraId="5D1B9A93" w14:textId="77777777" w:rsidR="00210B19" w:rsidRPr="00647AD1" w:rsidRDefault="00210B19" w:rsidP="003138DE">
            <w:pPr>
              <w:spacing w:before="40" w:after="40"/>
              <w:ind w:right="2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0705D651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5FB9DE6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A2AE99D" w14:textId="77777777" w:rsidTr="00210B19">
        <w:trPr>
          <w:trHeight w:val="37"/>
          <w:jc w:val="center"/>
        </w:trPr>
        <w:tc>
          <w:tcPr>
            <w:tcW w:w="2513" w:type="dxa"/>
            <w:vMerge/>
          </w:tcPr>
          <w:p w14:paraId="03D4E6C3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 w:val="restart"/>
          </w:tcPr>
          <w:p w14:paraId="19A57287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AD1">
              <w:rPr>
                <w:rFonts w:ascii="Times New Roman" w:hAnsi="Times New Roman"/>
                <w:sz w:val="20"/>
                <w:szCs w:val="20"/>
              </w:rPr>
              <w:t>Stazioni di posta</w:t>
            </w:r>
          </w:p>
        </w:tc>
        <w:tc>
          <w:tcPr>
            <w:tcW w:w="2405" w:type="dxa"/>
          </w:tcPr>
          <w:p w14:paraId="2EE35ED8" w14:textId="7278E67A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284AEE0E" w14:textId="77777777" w:rsidTr="00210B19">
        <w:trPr>
          <w:trHeight w:val="29"/>
          <w:jc w:val="center"/>
        </w:trPr>
        <w:tc>
          <w:tcPr>
            <w:tcW w:w="2513" w:type="dxa"/>
            <w:vMerge/>
          </w:tcPr>
          <w:p w14:paraId="6C02F463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/>
          </w:tcPr>
          <w:p w14:paraId="48667991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E529668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056B3BE7" w14:textId="77777777" w:rsidTr="00210B19">
        <w:trPr>
          <w:trHeight w:val="29"/>
          <w:jc w:val="center"/>
        </w:trPr>
        <w:tc>
          <w:tcPr>
            <w:tcW w:w="2513" w:type="dxa"/>
            <w:vMerge/>
          </w:tcPr>
          <w:p w14:paraId="5D9B62EE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/>
          </w:tcPr>
          <w:p w14:paraId="2D2F281E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522D0B5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2501A510" w14:textId="77777777" w:rsidTr="00210B19">
        <w:trPr>
          <w:trHeight w:val="29"/>
          <w:jc w:val="center"/>
        </w:trPr>
        <w:tc>
          <w:tcPr>
            <w:tcW w:w="2513" w:type="dxa"/>
            <w:vMerge/>
          </w:tcPr>
          <w:p w14:paraId="7DE5CB08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/>
          </w:tcPr>
          <w:p w14:paraId="73AAE1FF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DACE9A5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4892BEE0" w14:textId="77777777" w:rsidTr="00210B19">
        <w:trPr>
          <w:trHeight w:val="29"/>
          <w:jc w:val="center"/>
        </w:trPr>
        <w:tc>
          <w:tcPr>
            <w:tcW w:w="2513" w:type="dxa"/>
            <w:vMerge/>
          </w:tcPr>
          <w:p w14:paraId="4B261201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/>
          </w:tcPr>
          <w:p w14:paraId="0E8D9D3D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69D5DDB6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2B3F7982" w14:textId="77777777" w:rsidTr="00210B19">
        <w:trPr>
          <w:trHeight w:val="29"/>
          <w:jc w:val="center"/>
        </w:trPr>
        <w:tc>
          <w:tcPr>
            <w:tcW w:w="2513" w:type="dxa"/>
            <w:vMerge/>
          </w:tcPr>
          <w:p w14:paraId="40B17962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/>
          </w:tcPr>
          <w:p w14:paraId="738A6E8E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20C02224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4AC2807A" w14:textId="77777777" w:rsidTr="00210B19">
        <w:trPr>
          <w:trHeight w:val="29"/>
          <w:jc w:val="center"/>
        </w:trPr>
        <w:tc>
          <w:tcPr>
            <w:tcW w:w="2513" w:type="dxa"/>
            <w:vMerge/>
          </w:tcPr>
          <w:p w14:paraId="3D2537DC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/>
          </w:tcPr>
          <w:p w14:paraId="57DCBF46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4AA2BDCA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653DCAB6" w14:textId="77777777" w:rsidTr="00210B19">
        <w:trPr>
          <w:trHeight w:val="29"/>
          <w:jc w:val="center"/>
        </w:trPr>
        <w:tc>
          <w:tcPr>
            <w:tcW w:w="2513" w:type="dxa"/>
            <w:vMerge/>
          </w:tcPr>
          <w:p w14:paraId="22C7AE60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/>
          </w:tcPr>
          <w:p w14:paraId="61795B7C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7B7903F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14D144FF" w14:textId="77777777" w:rsidTr="00210B19">
        <w:trPr>
          <w:trHeight w:val="29"/>
          <w:jc w:val="center"/>
        </w:trPr>
        <w:tc>
          <w:tcPr>
            <w:tcW w:w="2513" w:type="dxa"/>
            <w:vMerge/>
          </w:tcPr>
          <w:p w14:paraId="0E96876E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/>
          </w:tcPr>
          <w:p w14:paraId="3FD63C3C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8D1A942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5449EB12" w14:textId="77777777" w:rsidTr="00210B19">
        <w:trPr>
          <w:trHeight w:val="29"/>
          <w:jc w:val="center"/>
        </w:trPr>
        <w:tc>
          <w:tcPr>
            <w:tcW w:w="2513" w:type="dxa"/>
            <w:vMerge/>
          </w:tcPr>
          <w:p w14:paraId="3B509473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/>
          </w:tcPr>
          <w:p w14:paraId="1D5BC0E4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6403BEBF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B19" w14:paraId="2CAC2ACC" w14:textId="77777777" w:rsidTr="00210B19">
        <w:trPr>
          <w:trHeight w:val="29"/>
          <w:jc w:val="center"/>
        </w:trPr>
        <w:tc>
          <w:tcPr>
            <w:tcW w:w="2513" w:type="dxa"/>
            <w:vMerge/>
          </w:tcPr>
          <w:p w14:paraId="32CBF4E5" w14:textId="77777777" w:rsidR="00210B19" w:rsidRPr="00DD4ED6" w:rsidRDefault="00210B19" w:rsidP="003138DE">
            <w:pPr>
              <w:spacing w:before="40" w:after="40"/>
              <w:ind w:right="229"/>
              <w:jc w:val="both"/>
            </w:pPr>
          </w:p>
        </w:tc>
        <w:tc>
          <w:tcPr>
            <w:tcW w:w="1877" w:type="dxa"/>
            <w:vMerge/>
          </w:tcPr>
          <w:p w14:paraId="557EC97C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C048125" w14:textId="77777777" w:rsidR="00210B19" w:rsidRPr="00647AD1" w:rsidRDefault="00210B19" w:rsidP="003138DE">
            <w:pPr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7D4A8E" w14:textId="71D62ABC" w:rsidR="003138DE" w:rsidRPr="00210B19" w:rsidRDefault="00210B19" w:rsidP="00210B19">
      <w:pPr>
        <w:pStyle w:val="Paragrafoelenco"/>
        <w:ind w:left="1080"/>
        <w:jc w:val="both"/>
        <w:rPr>
          <w:sz w:val="18"/>
          <w:szCs w:val="18"/>
        </w:rPr>
      </w:pPr>
      <w:r w:rsidRPr="00210B19">
        <w:rPr>
          <w:sz w:val="18"/>
          <w:szCs w:val="18"/>
        </w:rPr>
        <w:t>* Con riferimento al caso di adesione di più ATS allo stessa progettualità o di un comune in alternativa all’ambito di appartenenza, si fa riferimento al Piano Operativo di cui alla DDG 9.12.2021 – DG per la Lotta alla povertà e programmazione sociale del Ministero del lavoro e delle politiche sociali.</w:t>
      </w:r>
    </w:p>
    <w:sectPr w:rsidR="003138DE" w:rsidRPr="00210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B6295"/>
    <w:multiLevelType w:val="hybridMultilevel"/>
    <w:tmpl w:val="3658529A"/>
    <w:lvl w:ilvl="0" w:tplc="46C45F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5C7984"/>
    <w:multiLevelType w:val="hybridMultilevel"/>
    <w:tmpl w:val="3132BB70"/>
    <w:lvl w:ilvl="0" w:tplc="5E74E2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E"/>
    <w:rsid w:val="00210B19"/>
    <w:rsid w:val="003138DE"/>
    <w:rsid w:val="0096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7E71"/>
  <w15:chartTrackingRefBased/>
  <w15:docId w15:val="{3151B4C8-A04F-4A5E-AA03-390F4FE3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138D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0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Ciampa Adriana</dc:creator>
  <cp:keywords/>
  <dc:description/>
  <cp:lastModifiedBy>Marano Angelo</cp:lastModifiedBy>
  <cp:revision>2</cp:revision>
  <dcterms:created xsi:type="dcterms:W3CDTF">2021-12-17T11:11:00Z</dcterms:created>
  <dcterms:modified xsi:type="dcterms:W3CDTF">2021-12-17T11:11:00Z</dcterms:modified>
</cp:coreProperties>
</file>